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1707" w14:textId="4E8E2258" w:rsidR="00682C38" w:rsidRDefault="00682C38" w:rsidP="00682C38">
      <w:pPr>
        <w:jc w:val="center"/>
        <w:rPr>
          <w:rFonts w:asciiTheme="minorHAnsi" w:hAnsiTheme="minorHAnsi" w:cstheme="minorHAnsi"/>
          <w:b/>
          <w:bCs/>
          <w:color w:val="4BACC6" w:themeColor="accent5"/>
          <w:sz w:val="44"/>
          <w:szCs w:val="44"/>
          <w:lang w:eastAsia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1FE2173" wp14:editId="56E8565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93584" cy="882650"/>
            <wp:effectExtent l="0" t="0" r="6985" b="0"/>
            <wp:wrapSquare wrapText="bothSides"/>
            <wp:docPr id="1030545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45537" name="Picture 103054553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68" b="16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584" cy="88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A3814" w14:textId="43E992A9" w:rsidR="00682C38" w:rsidRDefault="00682C38" w:rsidP="00682C38">
      <w:pPr>
        <w:jc w:val="center"/>
        <w:rPr>
          <w:rFonts w:asciiTheme="minorHAnsi" w:hAnsiTheme="minorHAnsi" w:cstheme="minorHAnsi"/>
          <w:b/>
          <w:bCs/>
          <w:color w:val="4BACC6" w:themeColor="accent5"/>
          <w:sz w:val="44"/>
          <w:szCs w:val="44"/>
          <w:lang w:eastAsia="en-GB"/>
        </w:rPr>
      </w:pPr>
    </w:p>
    <w:p w14:paraId="0D67AB04" w14:textId="77777777" w:rsidR="000213F7" w:rsidRDefault="000213F7" w:rsidP="00682C38">
      <w:pPr>
        <w:jc w:val="center"/>
        <w:rPr>
          <w:rFonts w:asciiTheme="minorHAnsi" w:hAnsiTheme="minorHAnsi" w:cstheme="minorHAnsi"/>
          <w:b/>
          <w:bCs/>
          <w:color w:val="4BACC6" w:themeColor="accent5"/>
          <w:sz w:val="44"/>
          <w:szCs w:val="44"/>
          <w:lang w:eastAsia="en-GB"/>
        </w:rPr>
      </w:pPr>
    </w:p>
    <w:p w14:paraId="5391008F" w14:textId="680B9D1C" w:rsidR="00D4139F" w:rsidRPr="00112B8D" w:rsidRDefault="00D4139F" w:rsidP="00D4139F">
      <w:pPr>
        <w:jc w:val="center"/>
        <w:rPr>
          <w:rFonts w:asciiTheme="minorHAnsi" w:hAnsiTheme="minorHAnsi" w:cstheme="minorHAnsi"/>
          <w:b/>
          <w:bCs/>
          <w:color w:val="4BACC6" w:themeColor="accent5"/>
          <w:sz w:val="44"/>
          <w:szCs w:val="44"/>
          <w:lang w:eastAsia="en-GB"/>
        </w:rPr>
      </w:pPr>
      <w:r>
        <w:rPr>
          <w:rFonts w:asciiTheme="minorHAnsi" w:hAnsiTheme="minorHAnsi" w:cstheme="minorHAnsi"/>
          <w:b/>
          <w:bCs/>
          <w:color w:val="4BACC6" w:themeColor="accent5"/>
          <w:sz w:val="44"/>
          <w:szCs w:val="44"/>
          <w:lang w:eastAsia="en-GB"/>
        </w:rPr>
        <w:t xml:space="preserve">Disciplinary and Investigation </w:t>
      </w:r>
      <w:r w:rsidR="00AB3E99">
        <w:rPr>
          <w:rFonts w:asciiTheme="minorHAnsi" w:hAnsiTheme="minorHAnsi" w:cstheme="minorHAnsi"/>
          <w:b/>
          <w:bCs/>
          <w:color w:val="4BACC6" w:themeColor="accent5"/>
          <w:sz w:val="44"/>
          <w:szCs w:val="44"/>
          <w:lang w:eastAsia="en-GB"/>
        </w:rPr>
        <w:t>S</w:t>
      </w:r>
      <w:r>
        <w:rPr>
          <w:rFonts w:asciiTheme="minorHAnsi" w:hAnsiTheme="minorHAnsi" w:cstheme="minorHAnsi"/>
          <w:b/>
          <w:bCs/>
          <w:color w:val="4BACC6" w:themeColor="accent5"/>
          <w:sz w:val="44"/>
          <w:szCs w:val="44"/>
          <w:lang w:eastAsia="en-GB"/>
        </w:rPr>
        <w:t>kills for Managers</w:t>
      </w:r>
    </w:p>
    <w:p w14:paraId="729E2D80" w14:textId="412EC786" w:rsidR="00D45344" w:rsidRPr="000213F7" w:rsidRDefault="00D4139F" w:rsidP="000213F7">
      <w:pPr>
        <w:pStyle w:val="msolistparagraph0"/>
        <w:spacing w:before="0" w:after="0"/>
        <w:jc w:val="center"/>
        <w:rPr>
          <w:rFonts w:asciiTheme="minorHAnsi" w:hAnsiTheme="minorHAnsi" w:cstheme="minorHAnsi"/>
          <w:color w:val="4BACC6" w:themeColor="accent5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4BACC6" w:themeColor="accent5"/>
          <w:sz w:val="28"/>
          <w:szCs w:val="28"/>
          <w:lang w:eastAsia="en-GB"/>
        </w:rPr>
        <w:t>Guidance and training for managers who need to conduct investigations and disciplinaries</w:t>
      </w:r>
    </w:p>
    <w:p w14:paraId="64A862F3" w14:textId="77777777" w:rsidR="00C85CB3" w:rsidRDefault="00C85CB3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</w:p>
    <w:p w14:paraId="01F24348" w14:textId="2FAE4F2C" w:rsidR="009C3201" w:rsidRDefault="003F77D7" w:rsidP="00AB3E99">
      <w:pPr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  <w:r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T</w:t>
      </w:r>
      <w:r w:rsidR="003918FE"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 xml:space="preserve">he </w:t>
      </w:r>
      <w:r w:rsidR="00AB3E99" w:rsidRPr="00AB3E99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Disciplinary and Investigation Skills for Managers</w:t>
      </w:r>
      <w:r w:rsidR="00AB3E99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 xml:space="preserve"> </w:t>
      </w:r>
      <w:r w:rsidR="003918FE"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Course</w:t>
      </w:r>
    </w:p>
    <w:p w14:paraId="0388C5F5" w14:textId="77777777" w:rsidR="00ED1768" w:rsidRDefault="00ED1768" w:rsidP="00ED17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E96CAB">
        <w:rPr>
          <w:rFonts w:asciiTheme="minorHAnsi" w:hAnsiTheme="minorHAnsi" w:cstheme="minorHAnsi"/>
        </w:rPr>
        <w:t xml:space="preserve">anagers </w:t>
      </w:r>
      <w:r>
        <w:rPr>
          <w:rFonts w:asciiTheme="minorHAnsi" w:hAnsiTheme="minorHAnsi" w:cstheme="minorHAnsi"/>
        </w:rPr>
        <w:t xml:space="preserve">may not have a lot of experience in </w:t>
      </w:r>
      <w:r w:rsidRPr="00E96CAB">
        <w:rPr>
          <w:rFonts w:asciiTheme="minorHAnsi" w:hAnsiTheme="minorHAnsi" w:cstheme="minorHAnsi"/>
        </w:rPr>
        <w:t>investigations</w:t>
      </w:r>
      <w:r>
        <w:rPr>
          <w:rFonts w:asciiTheme="minorHAnsi" w:hAnsiTheme="minorHAnsi" w:cstheme="minorHAnsi"/>
        </w:rPr>
        <w:t xml:space="preserve">, </w:t>
      </w:r>
      <w:r w:rsidRPr="00E96CAB">
        <w:rPr>
          <w:rFonts w:asciiTheme="minorHAnsi" w:hAnsiTheme="minorHAnsi" w:cstheme="minorHAnsi"/>
        </w:rPr>
        <w:t>disciplinary hearings and grievances</w:t>
      </w:r>
      <w:r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 xml:space="preserve">and this can mean </w:t>
      </w:r>
      <w:proofErr w:type="gramStart"/>
      <w:r>
        <w:rPr>
          <w:rFonts w:asciiTheme="minorHAnsi" w:hAnsiTheme="minorHAnsi" w:cstheme="minorHAnsi"/>
        </w:rPr>
        <w:t>that</w:t>
      </w:r>
      <w:proofErr w:type="gramEnd"/>
      <w:r>
        <w:rPr>
          <w:rFonts w:asciiTheme="minorHAnsi" w:hAnsiTheme="minorHAnsi" w:cstheme="minorHAnsi"/>
        </w:rPr>
        <w:t xml:space="preserve"> don’t have the knowledge and confidence to effectively handle these processes. </w:t>
      </w:r>
    </w:p>
    <w:p w14:paraId="0B27006E" w14:textId="77777777" w:rsidR="00ED1768" w:rsidRDefault="00ED1768" w:rsidP="00ED1768">
      <w:pPr>
        <w:rPr>
          <w:rFonts w:asciiTheme="minorHAnsi" w:hAnsiTheme="minorHAnsi" w:cstheme="minorHAnsi"/>
        </w:rPr>
      </w:pPr>
    </w:p>
    <w:p w14:paraId="2053910C" w14:textId="7D04080B" w:rsidR="00ED1768" w:rsidRDefault="00ED1768" w:rsidP="00ED17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course is designed to ensure that managers feel competent and confident in the law, the process and the approach required to deliver legally compliant discipline and grievance </w:t>
      </w:r>
      <w:r w:rsidR="00DD2285">
        <w:rPr>
          <w:rFonts w:asciiTheme="minorHAnsi" w:hAnsiTheme="minorHAnsi" w:cstheme="minorHAnsi"/>
        </w:rPr>
        <w:t>processes</w:t>
      </w:r>
      <w:r>
        <w:rPr>
          <w:rFonts w:asciiTheme="minorHAnsi" w:hAnsiTheme="minorHAnsi" w:cstheme="minorHAnsi"/>
        </w:rPr>
        <w:t xml:space="preserve">. </w:t>
      </w:r>
    </w:p>
    <w:p w14:paraId="3664E8F8" w14:textId="77777777" w:rsidR="00DD2285" w:rsidRDefault="00DD2285" w:rsidP="00ED1768">
      <w:pPr>
        <w:rPr>
          <w:rFonts w:asciiTheme="minorHAnsi" w:hAnsiTheme="minorHAnsi" w:cstheme="minorHAnsi"/>
        </w:rPr>
      </w:pPr>
    </w:p>
    <w:p w14:paraId="314DAFAB" w14:textId="21B2A047" w:rsidR="00DD2285" w:rsidRPr="00E96CAB" w:rsidRDefault="00DD2285" w:rsidP="00ED17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will also help them to develop a calm, objective, </w:t>
      </w:r>
      <w:r w:rsidR="000C3DBB">
        <w:rPr>
          <w:rFonts w:asciiTheme="minorHAnsi" w:hAnsiTheme="minorHAnsi" w:cstheme="minorHAnsi"/>
        </w:rPr>
        <w:t xml:space="preserve">thorough approach to managing Disciplinary and Grievance </w:t>
      </w:r>
      <w:proofErr w:type="gramStart"/>
      <w:r w:rsidR="000C3DBB">
        <w:rPr>
          <w:rFonts w:asciiTheme="minorHAnsi" w:hAnsiTheme="minorHAnsi" w:cstheme="minorHAnsi"/>
        </w:rPr>
        <w:t>processes</w:t>
      </w:r>
      <w:proofErr w:type="gramEnd"/>
      <w:r w:rsidR="000C3DBB">
        <w:rPr>
          <w:rFonts w:asciiTheme="minorHAnsi" w:hAnsiTheme="minorHAnsi" w:cstheme="minorHAnsi"/>
        </w:rPr>
        <w:t xml:space="preserve"> </w:t>
      </w:r>
      <w:proofErr w:type="gramStart"/>
      <w:r w:rsidR="000C3DBB">
        <w:rPr>
          <w:rFonts w:asciiTheme="minorHAnsi" w:hAnsiTheme="minorHAnsi" w:cstheme="minorHAnsi"/>
        </w:rPr>
        <w:t>helping</w:t>
      </w:r>
      <w:proofErr w:type="gramEnd"/>
      <w:r w:rsidR="000C3DBB">
        <w:rPr>
          <w:rFonts w:asciiTheme="minorHAnsi" w:hAnsiTheme="minorHAnsi" w:cstheme="minorHAnsi"/>
        </w:rPr>
        <w:t xml:space="preserve"> to secure good outcomes.</w:t>
      </w:r>
    </w:p>
    <w:p w14:paraId="791064AD" w14:textId="77777777" w:rsidR="00E15009" w:rsidRDefault="00E15009" w:rsidP="007A145B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</w:p>
    <w:p w14:paraId="1DCBA550" w14:textId="06334CA7" w:rsidR="00074F6E" w:rsidRDefault="00074F6E" w:rsidP="007A145B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  <w:r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Who is the course for?</w:t>
      </w:r>
    </w:p>
    <w:p w14:paraId="1F935C9C" w14:textId="4D14C78B" w:rsidR="007A145B" w:rsidRPr="00042096" w:rsidRDefault="007A145B" w:rsidP="007A145B">
      <w:pPr>
        <w:shd w:val="clear" w:color="auto" w:fill="FFFFFF"/>
        <w:outlineLvl w:val="2"/>
        <w:rPr>
          <w:rFonts w:asciiTheme="minorHAnsi" w:hAnsiTheme="minorHAnsi" w:cstheme="minorHAnsi"/>
          <w:color w:val="002549"/>
          <w:lang w:eastAsia="en-GB"/>
        </w:rPr>
      </w:pPr>
      <w:r w:rsidRPr="00042096">
        <w:rPr>
          <w:rFonts w:asciiTheme="minorHAnsi" w:hAnsiTheme="minorHAnsi" w:cstheme="minorHAnsi"/>
          <w:color w:val="002549"/>
          <w:lang w:eastAsia="en-GB"/>
        </w:rPr>
        <w:t>This course is designed for managers</w:t>
      </w:r>
      <w:r w:rsidR="00AB3E99">
        <w:rPr>
          <w:rFonts w:asciiTheme="minorHAnsi" w:hAnsiTheme="minorHAnsi" w:cstheme="minorHAnsi"/>
          <w:color w:val="002549"/>
          <w:lang w:eastAsia="en-GB"/>
        </w:rPr>
        <w:t xml:space="preserve"> who are required to complete formal workplace investigations or chair </w:t>
      </w:r>
      <w:r w:rsidR="000C3DBB">
        <w:rPr>
          <w:rFonts w:asciiTheme="minorHAnsi" w:hAnsiTheme="minorHAnsi" w:cstheme="minorHAnsi"/>
          <w:color w:val="002549"/>
          <w:lang w:eastAsia="en-GB"/>
        </w:rPr>
        <w:t>D</w:t>
      </w:r>
      <w:r w:rsidR="00AB3E99">
        <w:rPr>
          <w:rFonts w:asciiTheme="minorHAnsi" w:hAnsiTheme="minorHAnsi" w:cstheme="minorHAnsi"/>
          <w:color w:val="002549"/>
          <w:lang w:eastAsia="en-GB"/>
        </w:rPr>
        <w:t>isciplinary</w:t>
      </w:r>
      <w:r w:rsidR="000C3DBB">
        <w:rPr>
          <w:rFonts w:asciiTheme="minorHAnsi" w:hAnsiTheme="minorHAnsi" w:cstheme="minorHAnsi"/>
          <w:color w:val="002549"/>
          <w:lang w:eastAsia="en-GB"/>
        </w:rPr>
        <w:t xml:space="preserve"> or Grievance</w:t>
      </w:r>
      <w:r w:rsidR="00AB3E99">
        <w:rPr>
          <w:rFonts w:asciiTheme="minorHAnsi" w:hAnsiTheme="minorHAnsi" w:cstheme="minorHAnsi"/>
          <w:color w:val="002549"/>
          <w:lang w:eastAsia="en-GB"/>
        </w:rPr>
        <w:t xml:space="preserve"> hearing</w:t>
      </w:r>
      <w:r w:rsidR="000C3DBB">
        <w:rPr>
          <w:rFonts w:asciiTheme="minorHAnsi" w:hAnsiTheme="minorHAnsi" w:cstheme="minorHAnsi"/>
          <w:color w:val="002549"/>
          <w:lang w:eastAsia="en-GB"/>
        </w:rPr>
        <w:t>s</w:t>
      </w:r>
      <w:r w:rsidR="00AB3E99">
        <w:rPr>
          <w:rFonts w:asciiTheme="minorHAnsi" w:hAnsiTheme="minorHAnsi" w:cstheme="minorHAnsi"/>
          <w:color w:val="002549"/>
          <w:lang w:eastAsia="en-GB"/>
        </w:rPr>
        <w:t xml:space="preserve"> within their workplaces. It is also suitable for HR practitioners who wish to develop a better understanding of disciplinary processes in practice.</w:t>
      </w:r>
    </w:p>
    <w:p w14:paraId="2A6C3D03" w14:textId="77777777" w:rsidR="00745031" w:rsidRPr="001D11E7" w:rsidRDefault="00745031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</w:p>
    <w:p w14:paraId="737BCDEC" w14:textId="02F1D078" w:rsidR="00277662" w:rsidRPr="001D11E7" w:rsidRDefault="00277662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  <w:r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 xml:space="preserve">Training </w:t>
      </w:r>
      <w:r w:rsidR="007600F9"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Approach</w:t>
      </w:r>
    </w:p>
    <w:p w14:paraId="481E11C0" w14:textId="6053F74D" w:rsidR="00D5383D" w:rsidRDefault="00D5383D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  <w:r w:rsidRPr="00D5383D">
        <w:rPr>
          <w:rFonts w:asciiTheme="minorHAnsi" w:hAnsiTheme="minorHAnsi" w:cstheme="minorHAnsi"/>
          <w:color w:val="002549"/>
          <w:lang w:eastAsia="en-GB"/>
        </w:rPr>
        <w:t xml:space="preserve">This is an interactive </w:t>
      </w:r>
      <w:r w:rsidR="002A42C5">
        <w:rPr>
          <w:rFonts w:asciiTheme="minorHAnsi" w:hAnsiTheme="minorHAnsi" w:cstheme="minorHAnsi"/>
          <w:color w:val="002549"/>
          <w:lang w:eastAsia="en-GB"/>
        </w:rPr>
        <w:t>1</w:t>
      </w:r>
      <w:r w:rsidR="003913BF" w:rsidRPr="00D5383D">
        <w:rPr>
          <w:rFonts w:asciiTheme="minorHAnsi" w:hAnsiTheme="minorHAnsi" w:cstheme="minorHAnsi"/>
          <w:color w:val="002549"/>
          <w:lang w:eastAsia="en-GB"/>
        </w:rPr>
        <w:t>-day</w:t>
      </w:r>
      <w:r w:rsidR="004F479E">
        <w:rPr>
          <w:rFonts w:asciiTheme="minorHAnsi" w:hAnsiTheme="minorHAnsi" w:cstheme="minorHAnsi"/>
          <w:color w:val="002549"/>
          <w:lang w:eastAsia="en-GB"/>
        </w:rPr>
        <w:t xml:space="preserve">, face to face </w:t>
      </w:r>
      <w:r w:rsidRPr="00D5383D">
        <w:rPr>
          <w:rFonts w:asciiTheme="minorHAnsi" w:hAnsiTheme="minorHAnsi" w:cstheme="minorHAnsi"/>
          <w:color w:val="002549"/>
          <w:lang w:eastAsia="en-GB"/>
        </w:rPr>
        <w:t>course that use</w:t>
      </w:r>
      <w:r w:rsidR="002A42C5">
        <w:rPr>
          <w:rFonts w:asciiTheme="minorHAnsi" w:hAnsiTheme="minorHAnsi" w:cstheme="minorHAnsi"/>
          <w:color w:val="002549"/>
          <w:lang w:eastAsia="en-GB"/>
        </w:rPr>
        <w:t>s</w:t>
      </w:r>
      <w:r w:rsidRPr="00D5383D">
        <w:rPr>
          <w:rFonts w:asciiTheme="minorHAnsi" w:hAnsiTheme="minorHAnsi" w:cstheme="minorHAnsi"/>
          <w:color w:val="002549"/>
          <w:lang w:eastAsia="en-GB"/>
        </w:rPr>
        <w:t xml:space="preserve"> exercises, breakout groups, activities </w:t>
      </w:r>
      <w:r w:rsidR="004F479E">
        <w:rPr>
          <w:rFonts w:asciiTheme="minorHAnsi" w:hAnsiTheme="minorHAnsi" w:cstheme="minorHAnsi"/>
          <w:color w:val="002549"/>
          <w:lang w:eastAsia="en-GB"/>
        </w:rPr>
        <w:t xml:space="preserve">and </w:t>
      </w:r>
      <w:r w:rsidR="00745031">
        <w:rPr>
          <w:rFonts w:asciiTheme="minorHAnsi" w:hAnsiTheme="minorHAnsi" w:cstheme="minorHAnsi"/>
          <w:color w:val="002549"/>
          <w:lang w:eastAsia="en-GB"/>
        </w:rPr>
        <w:t>taught input</w:t>
      </w:r>
      <w:r w:rsidRPr="00D5383D">
        <w:rPr>
          <w:rFonts w:asciiTheme="minorHAnsi" w:hAnsiTheme="minorHAnsi" w:cstheme="minorHAnsi"/>
          <w:color w:val="002549"/>
          <w:lang w:eastAsia="en-GB"/>
        </w:rPr>
        <w:t xml:space="preserve"> to help you understand </w:t>
      </w:r>
      <w:r w:rsidR="00E15009">
        <w:rPr>
          <w:rFonts w:asciiTheme="minorHAnsi" w:hAnsiTheme="minorHAnsi" w:cstheme="minorHAnsi"/>
          <w:color w:val="002549"/>
          <w:lang w:eastAsia="en-GB"/>
        </w:rPr>
        <w:t>coaching</w:t>
      </w:r>
      <w:r w:rsidR="00645EA0">
        <w:rPr>
          <w:rFonts w:asciiTheme="minorHAnsi" w:hAnsiTheme="minorHAnsi" w:cstheme="minorHAnsi"/>
          <w:color w:val="002549"/>
          <w:lang w:eastAsia="en-GB"/>
        </w:rPr>
        <w:t xml:space="preserve"> and </w:t>
      </w:r>
      <w:r w:rsidRPr="00D5383D">
        <w:rPr>
          <w:rFonts w:asciiTheme="minorHAnsi" w:hAnsiTheme="minorHAnsi" w:cstheme="minorHAnsi"/>
          <w:color w:val="002549"/>
          <w:lang w:eastAsia="en-GB"/>
        </w:rPr>
        <w:t xml:space="preserve">how to </w:t>
      </w:r>
      <w:r w:rsidR="00645EA0">
        <w:rPr>
          <w:rFonts w:asciiTheme="minorHAnsi" w:hAnsiTheme="minorHAnsi" w:cstheme="minorHAnsi"/>
          <w:color w:val="002549"/>
          <w:lang w:eastAsia="en-GB"/>
        </w:rPr>
        <w:t>use it</w:t>
      </w:r>
      <w:r w:rsidRPr="00D5383D">
        <w:rPr>
          <w:rFonts w:asciiTheme="minorHAnsi" w:hAnsiTheme="minorHAnsi" w:cstheme="minorHAnsi"/>
          <w:color w:val="002549"/>
          <w:lang w:eastAsia="en-GB"/>
        </w:rPr>
        <w:t xml:space="preserve"> in your </w:t>
      </w:r>
      <w:r w:rsidR="00645EA0" w:rsidRPr="00D5383D">
        <w:rPr>
          <w:rFonts w:asciiTheme="minorHAnsi" w:hAnsiTheme="minorHAnsi" w:cstheme="minorHAnsi"/>
          <w:color w:val="002549"/>
          <w:lang w:eastAsia="en-GB"/>
        </w:rPr>
        <w:t>day-to-day</w:t>
      </w:r>
      <w:r w:rsidRPr="00D5383D">
        <w:rPr>
          <w:rFonts w:asciiTheme="minorHAnsi" w:hAnsiTheme="minorHAnsi" w:cstheme="minorHAnsi"/>
          <w:color w:val="002549"/>
          <w:lang w:eastAsia="en-GB"/>
        </w:rPr>
        <w:t xml:space="preserve"> role. </w:t>
      </w:r>
      <w:r w:rsidR="007600F9">
        <w:rPr>
          <w:rFonts w:asciiTheme="minorHAnsi" w:hAnsiTheme="minorHAnsi" w:cstheme="minorHAnsi"/>
          <w:color w:val="002549"/>
          <w:lang w:eastAsia="en-GB"/>
        </w:rPr>
        <w:t xml:space="preserve">Training days run from </w:t>
      </w:r>
      <w:proofErr w:type="spellStart"/>
      <w:r w:rsidR="007600F9" w:rsidRPr="008F5916">
        <w:rPr>
          <w:rFonts w:asciiTheme="minorHAnsi" w:hAnsiTheme="minorHAnsi" w:cstheme="minorHAnsi"/>
          <w:color w:val="002549"/>
          <w:lang w:eastAsia="en-GB"/>
        </w:rPr>
        <w:t>9.30am</w:t>
      </w:r>
      <w:proofErr w:type="spellEnd"/>
      <w:r w:rsidR="007600F9" w:rsidRPr="008F5916">
        <w:rPr>
          <w:rFonts w:asciiTheme="minorHAnsi" w:hAnsiTheme="minorHAnsi" w:cstheme="minorHAnsi"/>
          <w:color w:val="002549"/>
          <w:lang w:eastAsia="en-GB"/>
        </w:rPr>
        <w:t xml:space="preserve"> to </w:t>
      </w:r>
      <w:proofErr w:type="spellStart"/>
      <w:r w:rsidR="007600F9" w:rsidRPr="008F5916">
        <w:rPr>
          <w:rFonts w:asciiTheme="minorHAnsi" w:hAnsiTheme="minorHAnsi" w:cstheme="minorHAnsi"/>
          <w:color w:val="002549"/>
          <w:lang w:eastAsia="en-GB"/>
        </w:rPr>
        <w:t>4.30pm</w:t>
      </w:r>
      <w:proofErr w:type="spellEnd"/>
      <w:r w:rsidR="009E5431">
        <w:rPr>
          <w:rFonts w:asciiTheme="minorHAnsi" w:hAnsiTheme="minorHAnsi" w:cstheme="minorHAnsi"/>
          <w:color w:val="002549"/>
          <w:lang w:eastAsia="en-GB"/>
        </w:rPr>
        <w:t>.</w:t>
      </w:r>
    </w:p>
    <w:p w14:paraId="35BD5B62" w14:textId="77777777" w:rsidR="0081079A" w:rsidRDefault="0081079A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</w:p>
    <w:p w14:paraId="449BD4E8" w14:textId="77777777" w:rsidR="00D5383D" w:rsidRPr="001D11E7" w:rsidRDefault="00D5383D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  <w:r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Course Outline</w:t>
      </w:r>
    </w:p>
    <w:p w14:paraId="4AD4705B" w14:textId="77777777" w:rsidR="00B13E25" w:rsidRPr="00E96CAB" w:rsidRDefault="00B13E25" w:rsidP="00B13E25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E96CAB">
        <w:rPr>
          <w:rFonts w:asciiTheme="minorHAnsi" w:hAnsiTheme="minorHAnsi" w:cstheme="minorHAnsi"/>
          <w:b/>
          <w:bCs/>
        </w:rPr>
        <w:t>Law, Policy and Procedure</w:t>
      </w:r>
    </w:p>
    <w:p w14:paraId="52E73CC8" w14:textId="77777777" w:rsidR="00B13E25" w:rsidRPr="00E96CAB" w:rsidRDefault="00B13E25" w:rsidP="00B13E25">
      <w:pPr>
        <w:numPr>
          <w:ilvl w:val="0"/>
          <w:numId w:val="23"/>
        </w:numPr>
        <w:shd w:val="clear" w:color="auto" w:fill="FFFFFF"/>
        <w:suppressAutoHyphens w:val="0"/>
        <w:rPr>
          <w:rFonts w:asciiTheme="minorHAnsi" w:hAnsiTheme="minorHAnsi" w:cstheme="minorHAnsi"/>
        </w:rPr>
      </w:pPr>
      <w:r w:rsidRPr="00E96CAB">
        <w:rPr>
          <w:rFonts w:asciiTheme="minorHAnsi" w:hAnsiTheme="minorHAnsi" w:cstheme="minorHAnsi"/>
        </w:rPr>
        <w:t>Disciplinary and Grievance Policies</w:t>
      </w:r>
    </w:p>
    <w:p w14:paraId="0C13A9D0" w14:textId="77777777" w:rsidR="00B13E25" w:rsidRDefault="00B13E25" w:rsidP="00B13E25">
      <w:pPr>
        <w:numPr>
          <w:ilvl w:val="0"/>
          <w:numId w:val="23"/>
        </w:numPr>
        <w:shd w:val="clear" w:color="auto" w:fill="FFFFFF"/>
        <w:suppressAutoHyphens w:val="0"/>
        <w:rPr>
          <w:rFonts w:asciiTheme="minorHAnsi" w:hAnsiTheme="minorHAnsi" w:cstheme="minorHAnsi"/>
        </w:rPr>
      </w:pPr>
      <w:r w:rsidRPr="00E96CAB">
        <w:rPr>
          <w:rFonts w:asciiTheme="minorHAnsi" w:hAnsiTheme="minorHAnsi" w:cstheme="minorHAnsi"/>
        </w:rPr>
        <w:t xml:space="preserve">The </w:t>
      </w:r>
      <w:proofErr w:type="spellStart"/>
      <w:r w:rsidRPr="00E96CAB">
        <w:rPr>
          <w:rFonts w:asciiTheme="minorHAnsi" w:hAnsiTheme="minorHAnsi" w:cstheme="minorHAnsi"/>
        </w:rPr>
        <w:t>Acas</w:t>
      </w:r>
      <w:proofErr w:type="spellEnd"/>
      <w:r w:rsidRPr="00E96CAB">
        <w:rPr>
          <w:rFonts w:asciiTheme="minorHAnsi" w:hAnsiTheme="minorHAnsi" w:cstheme="minorHAnsi"/>
        </w:rPr>
        <w:t xml:space="preserve"> Code on disciplinary and grievance procedures </w:t>
      </w:r>
    </w:p>
    <w:p w14:paraId="0C1232BB" w14:textId="77777777" w:rsidR="00B13E25" w:rsidRPr="00E96CAB" w:rsidRDefault="00B13E25" w:rsidP="00B13E25">
      <w:pPr>
        <w:shd w:val="clear" w:color="auto" w:fill="FFFFFF"/>
        <w:suppressAutoHyphens w:val="0"/>
        <w:ind w:left="720"/>
        <w:rPr>
          <w:rFonts w:asciiTheme="minorHAnsi" w:hAnsiTheme="minorHAnsi" w:cstheme="minorHAnsi"/>
        </w:rPr>
      </w:pPr>
    </w:p>
    <w:p w14:paraId="14893715" w14:textId="77777777" w:rsidR="00B13E25" w:rsidRPr="00E96CAB" w:rsidRDefault="00B13E25" w:rsidP="00B13E25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E96CAB">
        <w:rPr>
          <w:rFonts w:asciiTheme="minorHAnsi" w:hAnsiTheme="minorHAnsi" w:cstheme="minorHAnsi"/>
          <w:b/>
          <w:bCs/>
        </w:rPr>
        <w:t>Disciplinary</w:t>
      </w:r>
    </w:p>
    <w:p w14:paraId="6F12DAB2" w14:textId="77777777" w:rsidR="00B13E25" w:rsidRPr="00E96CAB" w:rsidRDefault="00B13E25" w:rsidP="00B13E25">
      <w:pPr>
        <w:numPr>
          <w:ilvl w:val="0"/>
          <w:numId w:val="23"/>
        </w:numPr>
        <w:shd w:val="clear" w:color="auto" w:fill="FFFFFF"/>
        <w:suppressAutoHyphens w:val="0"/>
        <w:rPr>
          <w:rFonts w:asciiTheme="minorHAnsi" w:hAnsiTheme="minorHAnsi" w:cstheme="minorHAnsi"/>
        </w:rPr>
      </w:pPr>
      <w:r w:rsidRPr="00E96CAB">
        <w:rPr>
          <w:rFonts w:asciiTheme="minorHAnsi" w:hAnsiTheme="minorHAnsi" w:cstheme="minorHAnsi"/>
        </w:rPr>
        <w:t>When suspension is an option and how it should be handled</w:t>
      </w:r>
    </w:p>
    <w:p w14:paraId="415CD61A" w14:textId="77777777" w:rsidR="00B13E25" w:rsidRPr="00E96CAB" w:rsidRDefault="00B13E25" w:rsidP="00B13E25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E96CAB">
        <w:rPr>
          <w:rFonts w:asciiTheme="minorHAnsi" w:hAnsiTheme="minorHAnsi" w:cstheme="minorHAnsi"/>
        </w:rPr>
        <w:t>Planning and delivering an investigation</w:t>
      </w:r>
    </w:p>
    <w:p w14:paraId="218E6B9A" w14:textId="77777777" w:rsidR="00B13E25" w:rsidRPr="00E96CAB" w:rsidRDefault="00B13E25" w:rsidP="00B13E25">
      <w:pPr>
        <w:numPr>
          <w:ilvl w:val="1"/>
          <w:numId w:val="23"/>
        </w:numPr>
        <w:shd w:val="clear" w:color="auto" w:fill="FFFFFF"/>
        <w:suppressAutoHyphens w:val="0"/>
        <w:ind w:hanging="357"/>
        <w:contextualSpacing/>
        <w:rPr>
          <w:rFonts w:asciiTheme="minorHAnsi" w:hAnsiTheme="minorHAnsi" w:cstheme="minorHAnsi"/>
        </w:rPr>
      </w:pPr>
      <w:r w:rsidRPr="00E96CAB">
        <w:rPr>
          <w:rFonts w:asciiTheme="minorHAnsi" w:hAnsiTheme="minorHAnsi" w:cstheme="minorHAnsi"/>
        </w:rPr>
        <w:t>Process</w:t>
      </w:r>
    </w:p>
    <w:p w14:paraId="6FC2C9B6" w14:textId="77777777" w:rsidR="00B13E25" w:rsidRPr="00E96CAB" w:rsidRDefault="00B13E25" w:rsidP="00B13E25">
      <w:pPr>
        <w:numPr>
          <w:ilvl w:val="1"/>
          <w:numId w:val="23"/>
        </w:numPr>
        <w:shd w:val="clear" w:color="auto" w:fill="FFFFFF"/>
        <w:suppressAutoHyphens w:val="0"/>
        <w:ind w:hanging="357"/>
        <w:contextualSpacing/>
        <w:rPr>
          <w:rFonts w:asciiTheme="minorHAnsi" w:hAnsiTheme="minorHAnsi" w:cstheme="minorHAnsi"/>
        </w:rPr>
      </w:pPr>
      <w:r w:rsidRPr="00E96CAB">
        <w:rPr>
          <w:rFonts w:asciiTheme="minorHAnsi" w:hAnsiTheme="minorHAnsi" w:cstheme="minorHAnsi"/>
        </w:rPr>
        <w:t>Scope</w:t>
      </w:r>
    </w:p>
    <w:p w14:paraId="1EC131FF" w14:textId="77777777" w:rsidR="00B13E25" w:rsidRPr="00E96CAB" w:rsidRDefault="00B13E25" w:rsidP="00B13E25">
      <w:pPr>
        <w:numPr>
          <w:ilvl w:val="1"/>
          <w:numId w:val="23"/>
        </w:numPr>
        <w:shd w:val="clear" w:color="auto" w:fill="FFFFFF"/>
        <w:suppressAutoHyphens w:val="0"/>
        <w:ind w:hanging="357"/>
        <w:contextualSpacing/>
        <w:rPr>
          <w:rFonts w:asciiTheme="minorHAnsi" w:hAnsiTheme="minorHAnsi" w:cstheme="minorHAnsi"/>
        </w:rPr>
      </w:pPr>
      <w:r w:rsidRPr="00E96CAB">
        <w:rPr>
          <w:rFonts w:asciiTheme="minorHAnsi" w:hAnsiTheme="minorHAnsi" w:cstheme="minorHAnsi"/>
        </w:rPr>
        <w:t>Approach</w:t>
      </w:r>
    </w:p>
    <w:p w14:paraId="74A7C63F" w14:textId="77777777" w:rsidR="00B13E25" w:rsidRPr="00E96CAB" w:rsidRDefault="00B13E25" w:rsidP="00B13E25">
      <w:pPr>
        <w:numPr>
          <w:ilvl w:val="1"/>
          <w:numId w:val="23"/>
        </w:numPr>
        <w:shd w:val="clear" w:color="auto" w:fill="FFFFFF"/>
        <w:suppressAutoHyphens w:val="0"/>
        <w:ind w:hanging="357"/>
        <w:contextualSpacing/>
        <w:rPr>
          <w:rFonts w:asciiTheme="minorHAnsi" w:hAnsiTheme="minorHAnsi" w:cstheme="minorHAnsi"/>
        </w:rPr>
      </w:pPr>
      <w:r w:rsidRPr="00E96CAB">
        <w:rPr>
          <w:rFonts w:asciiTheme="minorHAnsi" w:hAnsiTheme="minorHAnsi" w:cstheme="minorHAnsi"/>
        </w:rPr>
        <w:t>Records</w:t>
      </w:r>
    </w:p>
    <w:p w14:paraId="636D4B15" w14:textId="77777777" w:rsidR="00B13E25" w:rsidRPr="00E96CAB" w:rsidRDefault="00B13E25" w:rsidP="00B13E25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E96CAB">
        <w:rPr>
          <w:rFonts w:asciiTheme="minorHAnsi" w:hAnsiTheme="minorHAnsi" w:cstheme="minorHAnsi"/>
        </w:rPr>
        <w:lastRenderedPageBreak/>
        <w:t>Investigation reports and recommendations</w:t>
      </w:r>
    </w:p>
    <w:p w14:paraId="72E6498E" w14:textId="77777777" w:rsidR="00B13E25" w:rsidRPr="00E96CAB" w:rsidRDefault="00B13E25" w:rsidP="00B13E25">
      <w:pPr>
        <w:numPr>
          <w:ilvl w:val="1"/>
          <w:numId w:val="23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E96CAB">
        <w:rPr>
          <w:rFonts w:asciiTheme="minorHAnsi" w:hAnsiTheme="minorHAnsi" w:cstheme="minorHAnsi"/>
        </w:rPr>
        <w:t>Practice</w:t>
      </w:r>
    </w:p>
    <w:p w14:paraId="07A0C021" w14:textId="77777777" w:rsidR="00B13E25" w:rsidRPr="00E96CAB" w:rsidRDefault="00B13E25" w:rsidP="00B13E25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E96CAB">
        <w:rPr>
          <w:rFonts w:asciiTheme="minorHAnsi" w:hAnsiTheme="minorHAnsi" w:cstheme="minorHAnsi"/>
        </w:rPr>
        <w:t>Disciplinary Hearings</w:t>
      </w:r>
    </w:p>
    <w:p w14:paraId="3CF76910" w14:textId="77777777" w:rsidR="00B13E25" w:rsidRPr="00E96CAB" w:rsidRDefault="00B13E25" w:rsidP="00B13E25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E96CAB">
        <w:rPr>
          <w:rFonts w:asciiTheme="minorHAnsi" w:hAnsiTheme="minorHAnsi" w:cstheme="minorHAnsi"/>
        </w:rPr>
        <w:t>Disciplinary outcomes - proper use of penalties and sanctions</w:t>
      </w:r>
    </w:p>
    <w:p w14:paraId="453A47CE" w14:textId="77777777" w:rsidR="00B13E25" w:rsidRDefault="00B13E25" w:rsidP="00B13E25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E96CAB">
        <w:rPr>
          <w:rFonts w:asciiTheme="minorHAnsi" w:hAnsiTheme="minorHAnsi" w:cstheme="minorHAnsi"/>
        </w:rPr>
        <w:t>Handling Appeals</w:t>
      </w:r>
    </w:p>
    <w:p w14:paraId="0DF8ED10" w14:textId="4AE4C3D9" w:rsidR="00B13E25" w:rsidRPr="00B13E25" w:rsidRDefault="00B13E25" w:rsidP="00B13E25">
      <w:pPr>
        <w:shd w:val="clear" w:color="auto" w:fill="FFFFFF"/>
        <w:suppressAutoHyphens w:val="0"/>
        <w:rPr>
          <w:rFonts w:asciiTheme="minorHAnsi" w:hAnsiTheme="minorHAnsi" w:cstheme="minorHAnsi"/>
        </w:rPr>
      </w:pPr>
      <w:r w:rsidRPr="00B13E25">
        <w:rPr>
          <w:rFonts w:asciiTheme="minorHAnsi" w:hAnsiTheme="minorHAnsi" w:cstheme="minorHAnsi"/>
          <w:b/>
          <w:bCs/>
        </w:rPr>
        <w:t>Grievances</w:t>
      </w:r>
    </w:p>
    <w:p w14:paraId="21AB38BC" w14:textId="77777777" w:rsidR="00B13E25" w:rsidRPr="00E96CAB" w:rsidRDefault="00B13E25" w:rsidP="00B13E25">
      <w:pPr>
        <w:numPr>
          <w:ilvl w:val="0"/>
          <w:numId w:val="23"/>
        </w:numPr>
        <w:shd w:val="clear" w:color="auto" w:fill="FFFFFF"/>
        <w:suppressAutoHyphens w:val="0"/>
        <w:rPr>
          <w:rFonts w:asciiTheme="minorHAnsi" w:hAnsiTheme="minorHAnsi" w:cstheme="minorHAnsi"/>
        </w:rPr>
      </w:pPr>
      <w:r w:rsidRPr="00E96CAB">
        <w:rPr>
          <w:rFonts w:asciiTheme="minorHAnsi" w:hAnsiTheme="minorHAnsi" w:cstheme="minorHAnsi"/>
        </w:rPr>
        <w:t>Grievances</w:t>
      </w:r>
    </w:p>
    <w:p w14:paraId="40AC476F" w14:textId="77777777" w:rsidR="00B13E25" w:rsidRPr="00E96CAB" w:rsidRDefault="00B13E25" w:rsidP="00B13E25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E96CAB">
        <w:rPr>
          <w:rFonts w:asciiTheme="minorHAnsi" w:hAnsiTheme="minorHAnsi" w:cstheme="minorHAnsi"/>
        </w:rPr>
        <w:t>Investigating Grievances</w:t>
      </w:r>
    </w:p>
    <w:p w14:paraId="2C3D3D93" w14:textId="77777777" w:rsidR="00B13E25" w:rsidRPr="00E96CAB" w:rsidRDefault="00B13E25" w:rsidP="00B13E25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E96CAB">
        <w:rPr>
          <w:rFonts w:asciiTheme="minorHAnsi" w:hAnsiTheme="minorHAnsi" w:cstheme="minorHAnsi"/>
        </w:rPr>
        <w:t>Grievance Hearings and outcomes</w:t>
      </w:r>
    </w:p>
    <w:p w14:paraId="446FF87C" w14:textId="77777777" w:rsidR="00B13E25" w:rsidRPr="00E96CAB" w:rsidRDefault="00B13E25" w:rsidP="00B13E25">
      <w:pPr>
        <w:numPr>
          <w:ilvl w:val="1"/>
          <w:numId w:val="23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E96CAB">
        <w:rPr>
          <w:rFonts w:asciiTheme="minorHAnsi" w:hAnsiTheme="minorHAnsi" w:cstheme="minorHAnsi"/>
        </w:rPr>
        <w:t>Practice</w:t>
      </w:r>
    </w:p>
    <w:p w14:paraId="169C7CD9" w14:textId="77777777" w:rsidR="00B13E25" w:rsidRPr="00E96CAB" w:rsidRDefault="00B13E25" w:rsidP="00B13E25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E96CAB">
        <w:rPr>
          <w:rFonts w:asciiTheme="minorHAnsi" w:hAnsiTheme="minorHAnsi" w:cstheme="minorHAnsi"/>
        </w:rPr>
        <w:t>Appeals</w:t>
      </w:r>
    </w:p>
    <w:p w14:paraId="0C6E5578" w14:textId="77777777" w:rsidR="00B13E25" w:rsidRPr="00E96CAB" w:rsidRDefault="00B13E25" w:rsidP="00B13E25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E96CAB">
        <w:rPr>
          <w:rFonts w:asciiTheme="minorHAnsi" w:hAnsiTheme="minorHAnsi" w:cstheme="minorHAnsi"/>
          <w:b/>
          <w:bCs/>
        </w:rPr>
        <w:t>Other Considerations</w:t>
      </w:r>
    </w:p>
    <w:p w14:paraId="7FD19EC0" w14:textId="77777777" w:rsidR="00B13E25" w:rsidRPr="00E96CAB" w:rsidRDefault="00B13E25" w:rsidP="00B13E25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E96CAB">
        <w:rPr>
          <w:rFonts w:cstheme="minorHAnsi"/>
          <w:sz w:val="24"/>
          <w:szCs w:val="24"/>
        </w:rPr>
        <w:t>Role of HR</w:t>
      </w:r>
    </w:p>
    <w:p w14:paraId="27C43ADD" w14:textId="77777777" w:rsidR="00B13E25" w:rsidRPr="00E96CAB" w:rsidRDefault="00B13E25" w:rsidP="00B13E25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E96CAB">
        <w:rPr>
          <w:rFonts w:cstheme="minorHAnsi"/>
          <w:sz w:val="24"/>
          <w:szCs w:val="24"/>
        </w:rPr>
        <w:t>Confidentiality</w:t>
      </w:r>
    </w:p>
    <w:p w14:paraId="2E1307BA" w14:textId="77777777" w:rsidR="00B13E25" w:rsidRPr="00E96CAB" w:rsidRDefault="00B13E25" w:rsidP="00B13E25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E96CAB">
        <w:rPr>
          <w:rFonts w:cstheme="minorHAnsi"/>
          <w:sz w:val="24"/>
          <w:szCs w:val="24"/>
        </w:rPr>
        <w:t>Relevant case law</w:t>
      </w:r>
    </w:p>
    <w:p w14:paraId="2B1C4370" w14:textId="77777777" w:rsidR="00B13E25" w:rsidRPr="00407D88" w:rsidRDefault="00B13E25" w:rsidP="00B13E25"/>
    <w:p w14:paraId="29A831E0" w14:textId="77777777" w:rsidR="00B13E25" w:rsidRDefault="00B13E25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</w:p>
    <w:p w14:paraId="354ECCE3" w14:textId="10DA8189" w:rsidR="00640026" w:rsidRPr="001D11E7" w:rsidRDefault="007600F9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  <w:r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Costs</w:t>
      </w:r>
    </w:p>
    <w:p w14:paraId="2BF4CF5B" w14:textId="110095DD" w:rsidR="00640026" w:rsidRDefault="009E5431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 xml:space="preserve">1 </w:t>
      </w:r>
      <w:r w:rsidR="000F3446">
        <w:rPr>
          <w:rFonts w:asciiTheme="minorHAnsi" w:hAnsiTheme="minorHAnsi" w:cstheme="minorHAnsi"/>
          <w:color w:val="002549"/>
          <w:lang w:eastAsia="en-GB"/>
        </w:rPr>
        <w:t>Delegate</w:t>
      </w:r>
      <w:r>
        <w:rPr>
          <w:rFonts w:asciiTheme="minorHAnsi" w:hAnsiTheme="minorHAnsi" w:cstheme="minorHAnsi"/>
          <w:color w:val="002549"/>
          <w:lang w:eastAsia="en-GB"/>
        </w:rPr>
        <w:t xml:space="preserve"> </w:t>
      </w:r>
      <w:r>
        <w:rPr>
          <w:rFonts w:asciiTheme="minorHAnsi" w:hAnsiTheme="minorHAnsi" w:cstheme="minorHAnsi"/>
          <w:color w:val="002549"/>
          <w:lang w:eastAsia="en-GB"/>
        </w:rPr>
        <w:tab/>
        <w:t>£</w:t>
      </w:r>
      <w:r w:rsidR="002A42C5">
        <w:rPr>
          <w:rFonts w:asciiTheme="minorHAnsi" w:hAnsiTheme="minorHAnsi" w:cstheme="minorHAnsi"/>
          <w:color w:val="002549"/>
          <w:lang w:eastAsia="en-GB"/>
        </w:rPr>
        <w:t>175</w:t>
      </w:r>
    </w:p>
    <w:p w14:paraId="74D79EB4" w14:textId="41B62F96" w:rsidR="000F3446" w:rsidRDefault="000F3446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>2</w:t>
      </w:r>
      <w:r w:rsidR="00FB1CF3">
        <w:rPr>
          <w:rFonts w:asciiTheme="minorHAnsi" w:hAnsiTheme="minorHAnsi" w:cstheme="minorHAnsi"/>
          <w:color w:val="002549"/>
          <w:lang w:eastAsia="en-GB"/>
        </w:rPr>
        <w:t>-4 delegates</w:t>
      </w:r>
      <w:r w:rsidR="00FB1CF3">
        <w:rPr>
          <w:rFonts w:asciiTheme="minorHAnsi" w:hAnsiTheme="minorHAnsi" w:cstheme="minorHAnsi"/>
          <w:color w:val="002549"/>
          <w:lang w:eastAsia="en-GB"/>
        </w:rPr>
        <w:tab/>
        <w:t>£</w:t>
      </w:r>
      <w:r w:rsidR="002A42C5">
        <w:rPr>
          <w:rFonts w:asciiTheme="minorHAnsi" w:hAnsiTheme="minorHAnsi" w:cstheme="minorHAnsi"/>
          <w:color w:val="002549"/>
          <w:lang w:eastAsia="en-GB"/>
        </w:rPr>
        <w:t>150</w:t>
      </w:r>
      <w:r w:rsidR="00FB1CF3">
        <w:rPr>
          <w:rFonts w:asciiTheme="minorHAnsi" w:hAnsiTheme="minorHAnsi" w:cstheme="minorHAnsi"/>
          <w:color w:val="002549"/>
          <w:lang w:eastAsia="en-GB"/>
        </w:rPr>
        <w:t xml:space="preserve"> per delegate</w:t>
      </w:r>
    </w:p>
    <w:p w14:paraId="43F2D736" w14:textId="77777777" w:rsidR="00CA3C3E" w:rsidRDefault="00CA3C3E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</w:p>
    <w:p w14:paraId="18E8960D" w14:textId="55B1B238" w:rsidR="00CA3C3E" w:rsidRDefault="00CA3C3E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>Cost include all materials</w:t>
      </w:r>
      <w:r w:rsidR="00875956">
        <w:rPr>
          <w:rFonts w:asciiTheme="minorHAnsi" w:hAnsiTheme="minorHAnsi" w:cstheme="minorHAnsi"/>
          <w:color w:val="002549"/>
          <w:lang w:eastAsia="en-GB"/>
        </w:rPr>
        <w:t xml:space="preserve"> and morning and afternoon refreshments. Lunch is not provided.</w:t>
      </w:r>
    </w:p>
    <w:p w14:paraId="6415B4E5" w14:textId="77777777" w:rsidR="00875956" w:rsidRDefault="00875956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</w:p>
    <w:p w14:paraId="63E5678A" w14:textId="0B46A743" w:rsidR="00875956" w:rsidRPr="001D11E7" w:rsidRDefault="00875956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  <w:r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Booking</w:t>
      </w:r>
    </w:p>
    <w:p w14:paraId="6DFEFA14" w14:textId="5188A6DF" w:rsidR="00875956" w:rsidRDefault="00875956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>To book your place please click her</w:t>
      </w:r>
      <w:r w:rsidR="00FE7797">
        <w:rPr>
          <w:rFonts w:asciiTheme="minorHAnsi" w:hAnsiTheme="minorHAnsi" w:cstheme="minorHAnsi"/>
          <w:color w:val="002549"/>
          <w:lang w:eastAsia="en-GB"/>
        </w:rPr>
        <w:t>e</w:t>
      </w:r>
      <w:r>
        <w:rPr>
          <w:rFonts w:asciiTheme="minorHAnsi" w:hAnsiTheme="minorHAnsi" w:cstheme="minorHAnsi"/>
          <w:color w:val="002549"/>
          <w:lang w:eastAsia="en-GB"/>
        </w:rPr>
        <w:t xml:space="preserve"> to select an available date. </w:t>
      </w:r>
      <w:r w:rsidR="00FE7797">
        <w:rPr>
          <w:rFonts w:asciiTheme="minorHAnsi" w:hAnsiTheme="minorHAnsi" w:cstheme="minorHAnsi"/>
          <w:color w:val="002549"/>
          <w:lang w:eastAsia="en-GB"/>
        </w:rPr>
        <w:t>All bookings are provisional until full payment has been received.</w:t>
      </w:r>
    </w:p>
    <w:p w14:paraId="1BBA6AC6" w14:textId="77777777" w:rsidR="00D71320" w:rsidRDefault="00D71320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</w:p>
    <w:p w14:paraId="19D2A809" w14:textId="6B0436E2" w:rsidR="00FE7797" w:rsidRPr="008F5916" w:rsidRDefault="00FE7797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 xml:space="preserve">If </w:t>
      </w:r>
      <w:r w:rsidR="003E2A9E">
        <w:rPr>
          <w:rFonts w:asciiTheme="minorHAnsi" w:hAnsiTheme="minorHAnsi" w:cstheme="minorHAnsi"/>
          <w:color w:val="002549"/>
          <w:lang w:eastAsia="en-GB"/>
        </w:rPr>
        <w:t>you can’t find a date that works for you, please join the waiting list and we’ll contact you when dates become available.</w:t>
      </w:r>
    </w:p>
    <w:p w14:paraId="7C3C6DD7" w14:textId="77777777" w:rsidR="00640026" w:rsidRPr="008F5916" w:rsidRDefault="00640026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</w:p>
    <w:sectPr w:rsidR="00640026" w:rsidRPr="008F5916" w:rsidSect="00112B8D">
      <w:headerReference w:type="default" r:id="rId8"/>
      <w:pgSz w:w="11906" w:h="16838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5A2B" w14:textId="77777777" w:rsidR="00FF1A08" w:rsidRDefault="00FF1A08" w:rsidP="00BE2915">
      <w:r>
        <w:separator/>
      </w:r>
    </w:p>
  </w:endnote>
  <w:endnote w:type="continuationSeparator" w:id="0">
    <w:p w14:paraId="4CFA8186" w14:textId="77777777" w:rsidR="00FF1A08" w:rsidRDefault="00FF1A08" w:rsidP="00BE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DEF7" w14:textId="77777777" w:rsidR="00FF1A08" w:rsidRDefault="00FF1A08" w:rsidP="00BE2915">
      <w:r>
        <w:separator/>
      </w:r>
    </w:p>
  </w:footnote>
  <w:footnote w:type="continuationSeparator" w:id="0">
    <w:p w14:paraId="12AB2037" w14:textId="77777777" w:rsidR="00FF1A08" w:rsidRDefault="00FF1A08" w:rsidP="00BE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CC54" w14:textId="19F08D4B" w:rsidR="00BE2915" w:rsidRDefault="00BE2915" w:rsidP="00C37C0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414"/>
      </w:pPr>
      <w:rPr>
        <w:rFonts w:ascii="Symbol" w:hAnsi="Symbol" w:cs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cs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cs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cs="Symbol"/>
        <w:color w:val="auto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846"/>
        </w:tabs>
        <w:ind w:left="846" w:hanging="414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cs="Symbol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414"/>
      </w:pPr>
      <w:rPr>
        <w:rFonts w:ascii="Symbol" w:hAnsi="Symbol" w:cs="Symbol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cs="Symbol"/>
        <w:color w:val="auto"/>
      </w:rPr>
    </w:lvl>
  </w:abstractNum>
  <w:abstractNum w:abstractNumId="8" w15:restartNumberingAfterBreak="0">
    <w:nsid w:val="0E6438A2"/>
    <w:multiLevelType w:val="multilevel"/>
    <w:tmpl w:val="BD8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5216A"/>
    <w:multiLevelType w:val="multilevel"/>
    <w:tmpl w:val="1E4E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357016"/>
    <w:multiLevelType w:val="hybridMultilevel"/>
    <w:tmpl w:val="14E26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3B6253"/>
    <w:multiLevelType w:val="multilevel"/>
    <w:tmpl w:val="963A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A2C24"/>
    <w:multiLevelType w:val="multilevel"/>
    <w:tmpl w:val="2594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0F2D04"/>
    <w:multiLevelType w:val="hybridMultilevel"/>
    <w:tmpl w:val="40C88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B789E"/>
    <w:multiLevelType w:val="multilevel"/>
    <w:tmpl w:val="3BD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872C09"/>
    <w:multiLevelType w:val="multilevel"/>
    <w:tmpl w:val="3262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A2D12"/>
    <w:multiLevelType w:val="multilevel"/>
    <w:tmpl w:val="978A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D1F07"/>
    <w:multiLevelType w:val="hybridMultilevel"/>
    <w:tmpl w:val="FCCA5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320F82"/>
    <w:multiLevelType w:val="multilevel"/>
    <w:tmpl w:val="4342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9F20B1"/>
    <w:multiLevelType w:val="multilevel"/>
    <w:tmpl w:val="D60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330641"/>
    <w:multiLevelType w:val="hybridMultilevel"/>
    <w:tmpl w:val="6A663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511DC"/>
    <w:multiLevelType w:val="multilevel"/>
    <w:tmpl w:val="CA6E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FA26E0"/>
    <w:multiLevelType w:val="hybridMultilevel"/>
    <w:tmpl w:val="44D86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C5CCE"/>
    <w:multiLevelType w:val="multilevel"/>
    <w:tmpl w:val="3BD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993315">
    <w:abstractNumId w:val="0"/>
  </w:num>
  <w:num w:numId="2" w16cid:durableId="2016421478">
    <w:abstractNumId w:val="1"/>
  </w:num>
  <w:num w:numId="3" w16cid:durableId="1883400710">
    <w:abstractNumId w:val="2"/>
  </w:num>
  <w:num w:numId="4" w16cid:durableId="1197549163">
    <w:abstractNumId w:val="3"/>
  </w:num>
  <w:num w:numId="5" w16cid:durableId="135029394">
    <w:abstractNumId w:val="5"/>
  </w:num>
  <w:num w:numId="6" w16cid:durableId="62415903">
    <w:abstractNumId w:val="6"/>
  </w:num>
  <w:num w:numId="7" w16cid:durableId="1313947151">
    <w:abstractNumId w:val="7"/>
  </w:num>
  <w:num w:numId="8" w16cid:durableId="1287545089">
    <w:abstractNumId w:val="4"/>
  </w:num>
  <w:num w:numId="9" w16cid:durableId="1126655822">
    <w:abstractNumId w:val="21"/>
  </w:num>
  <w:num w:numId="10" w16cid:durableId="640883064">
    <w:abstractNumId w:val="10"/>
  </w:num>
  <w:num w:numId="11" w16cid:durableId="1467896444">
    <w:abstractNumId w:val="17"/>
  </w:num>
  <w:num w:numId="12" w16cid:durableId="1620606911">
    <w:abstractNumId w:val="20"/>
  </w:num>
  <w:num w:numId="13" w16cid:durableId="1483505301">
    <w:abstractNumId w:val="12"/>
  </w:num>
  <w:num w:numId="14" w16cid:durableId="1744331895">
    <w:abstractNumId w:val="11"/>
  </w:num>
  <w:num w:numId="15" w16cid:durableId="1784836054">
    <w:abstractNumId w:val="16"/>
  </w:num>
  <w:num w:numId="16" w16cid:durableId="830875231">
    <w:abstractNumId w:val="9"/>
  </w:num>
  <w:num w:numId="17" w16cid:durableId="931358075">
    <w:abstractNumId w:val="18"/>
  </w:num>
  <w:num w:numId="18" w16cid:durableId="2096704111">
    <w:abstractNumId w:val="15"/>
  </w:num>
  <w:num w:numId="19" w16cid:durableId="307444227">
    <w:abstractNumId w:val="19"/>
  </w:num>
  <w:num w:numId="20" w16cid:durableId="959796899">
    <w:abstractNumId w:val="8"/>
  </w:num>
  <w:num w:numId="21" w16cid:durableId="2055500135">
    <w:abstractNumId w:val="13"/>
  </w:num>
  <w:num w:numId="22" w16cid:durableId="1146237693">
    <w:abstractNumId w:val="22"/>
  </w:num>
  <w:num w:numId="23" w16cid:durableId="284196745">
    <w:abstractNumId w:val="14"/>
  </w:num>
  <w:num w:numId="24" w16cid:durableId="16748397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4CA"/>
    <w:rsid w:val="00004E60"/>
    <w:rsid w:val="000213F7"/>
    <w:rsid w:val="0006795C"/>
    <w:rsid w:val="00074F6E"/>
    <w:rsid w:val="00084936"/>
    <w:rsid w:val="00097233"/>
    <w:rsid w:val="000C2625"/>
    <w:rsid w:val="000C3DBB"/>
    <w:rsid w:val="000D7B9B"/>
    <w:rsid w:val="000E56D5"/>
    <w:rsid w:val="000F3446"/>
    <w:rsid w:val="00112B8D"/>
    <w:rsid w:val="00126821"/>
    <w:rsid w:val="001304C5"/>
    <w:rsid w:val="00135BA1"/>
    <w:rsid w:val="00141E65"/>
    <w:rsid w:val="001A25C6"/>
    <w:rsid w:val="001A3739"/>
    <w:rsid w:val="001D11E7"/>
    <w:rsid w:val="001D49D3"/>
    <w:rsid w:val="001E1E4A"/>
    <w:rsid w:val="00233682"/>
    <w:rsid w:val="00257397"/>
    <w:rsid w:val="002613E7"/>
    <w:rsid w:val="00270960"/>
    <w:rsid w:val="00271A3A"/>
    <w:rsid w:val="00276C04"/>
    <w:rsid w:val="00277662"/>
    <w:rsid w:val="002A42C5"/>
    <w:rsid w:val="002B50AC"/>
    <w:rsid w:val="002E2ADC"/>
    <w:rsid w:val="003245F3"/>
    <w:rsid w:val="00337088"/>
    <w:rsid w:val="003547FD"/>
    <w:rsid w:val="00357E2C"/>
    <w:rsid w:val="00377C0E"/>
    <w:rsid w:val="003913BF"/>
    <w:rsid w:val="003918FE"/>
    <w:rsid w:val="003950FE"/>
    <w:rsid w:val="00397ED9"/>
    <w:rsid w:val="003A1FAF"/>
    <w:rsid w:val="003A42C2"/>
    <w:rsid w:val="003D0619"/>
    <w:rsid w:val="003E2A9E"/>
    <w:rsid w:val="003F77D7"/>
    <w:rsid w:val="00415C72"/>
    <w:rsid w:val="0041734A"/>
    <w:rsid w:val="00426DB8"/>
    <w:rsid w:val="004464BC"/>
    <w:rsid w:val="00452F0A"/>
    <w:rsid w:val="00470618"/>
    <w:rsid w:val="004B7907"/>
    <w:rsid w:val="004D7FAF"/>
    <w:rsid w:val="004E10B6"/>
    <w:rsid w:val="004E641B"/>
    <w:rsid w:val="004E728C"/>
    <w:rsid w:val="004F479E"/>
    <w:rsid w:val="004F784B"/>
    <w:rsid w:val="0050177E"/>
    <w:rsid w:val="005277C1"/>
    <w:rsid w:val="0055747A"/>
    <w:rsid w:val="005813D0"/>
    <w:rsid w:val="00592E67"/>
    <w:rsid w:val="00593B5A"/>
    <w:rsid w:val="005A5BA2"/>
    <w:rsid w:val="005C0F6C"/>
    <w:rsid w:val="005F14CA"/>
    <w:rsid w:val="00624B7C"/>
    <w:rsid w:val="006375A4"/>
    <w:rsid w:val="00640026"/>
    <w:rsid w:val="00644EFE"/>
    <w:rsid w:val="00645541"/>
    <w:rsid w:val="00645EA0"/>
    <w:rsid w:val="00660876"/>
    <w:rsid w:val="00671188"/>
    <w:rsid w:val="00682C38"/>
    <w:rsid w:val="006E65A6"/>
    <w:rsid w:val="006F3825"/>
    <w:rsid w:val="00711D3C"/>
    <w:rsid w:val="007445F7"/>
    <w:rsid w:val="00745031"/>
    <w:rsid w:val="007600F9"/>
    <w:rsid w:val="00774E0E"/>
    <w:rsid w:val="0078426C"/>
    <w:rsid w:val="00795204"/>
    <w:rsid w:val="007A145B"/>
    <w:rsid w:val="007A2CF9"/>
    <w:rsid w:val="007A5171"/>
    <w:rsid w:val="007B2459"/>
    <w:rsid w:val="007D21E9"/>
    <w:rsid w:val="007E2852"/>
    <w:rsid w:val="007F207C"/>
    <w:rsid w:val="007F3729"/>
    <w:rsid w:val="0081079A"/>
    <w:rsid w:val="00830322"/>
    <w:rsid w:val="00844B89"/>
    <w:rsid w:val="008466C6"/>
    <w:rsid w:val="0086033E"/>
    <w:rsid w:val="00875956"/>
    <w:rsid w:val="008A0CB4"/>
    <w:rsid w:val="008A4CA6"/>
    <w:rsid w:val="008F390B"/>
    <w:rsid w:val="008F5916"/>
    <w:rsid w:val="00924F28"/>
    <w:rsid w:val="00941C75"/>
    <w:rsid w:val="00952624"/>
    <w:rsid w:val="00953136"/>
    <w:rsid w:val="00963C2C"/>
    <w:rsid w:val="009942D8"/>
    <w:rsid w:val="009A7CA1"/>
    <w:rsid w:val="009C31CB"/>
    <w:rsid w:val="009C3201"/>
    <w:rsid w:val="009E5431"/>
    <w:rsid w:val="00A838BC"/>
    <w:rsid w:val="00A957B9"/>
    <w:rsid w:val="00AA0A24"/>
    <w:rsid w:val="00AA30BC"/>
    <w:rsid w:val="00AA799B"/>
    <w:rsid w:val="00AB3E99"/>
    <w:rsid w:val="00AC2A57"/>
    <w:rsid w:val="00AC3C0B"/>
    <w:rsid w:val="00AC4E62"/>
    <w:rsid w:val="00AD0031"/>
    <w:rsid w:val="00AF0A11"/>
    <w:rsid w:val="00B03A01"/>
    <w:rsid w:val="00B13E25"/>
    <w:rsid w:val="00B3527D"/>
    <w:rsid w:val="00B568C8"/>
    <w:rsid w:val="00B743CE"/>
    <w:rsid w:val="00B840F9"/>
    <w:rsid w:val="00BB1FE6"/>
    <w:rsid w:val="00BD0113"/>
    <w:rsid w:val="00BE2915"/>
    <w:rsid w:val="00C25035"/>
    <w:rsid w:val="00C37C05"/>
    <w:rsid w:val="00C553AE"/>
    <w:rsid w:val="00C660F4"/>
    <w:rsid w:val="00C73349"/>
    <w:rsid w:val="00C76A73"/>
    <w:rsid w:val="00C85CB3"/>
    <w:rsid w:val="00CA3C3E"/>
    <w:rsid w:val="00CB3725"/>
    <w:rsid w:val="00CE16E2"/>
    <w:rsid w:val="00D4139F"/>
    <w:rsid w:val="00D45344"/>
    <w:rsid w:val="00D5383D"/>
    <w:rsid w:val="00D71167"/>
    <w:rsid w:val="00D71320"/>
    <w:rsid w:val="00D86915"/>
    <w:rsid w:val="00D9450B"/>
    <w:rsid w:val="00DA63FC"/>
    <w:rsid w:val="00DB17F2"/>
    <w:rsid w:val="00DB2B4A"/>
    <w:rsid w:val="00DC1C6D"/>
    <w:rsid w:val="00DD2285"/>
    <w:rsid w:val="00DD39D4"/>
    <w:rsid w:val="00E05F77"/>
    <w:rsid w:val="00E15009"/>
    <w:rsid w:val="00E4247D"/>
    <w:rsid w:val="00E640B8"/>
    <w:rsid w:val="00E806AB"/>
    <w:rsid w:val="00E948AB"/>
    <w:rsid w:val="00EA0DF1"/>
    <w:rsid w:val="00ED1768"/>
    <w:rsid w:val="00EE3BD1"/>
    <w:rsid w:val="00EF20B6"/>
    <w:rsid w:val="00F07E8D"/>
    <w:rsid w:val="00F633C3"/>
    <w:rsid w:val="00F73FAC"/>
    <w:rsid w:val="00F830A5"/>
    <w:rsid w:val="00FB1CF3"/>
    <w:rsid w:val="00FC0DE8"/>
    <w:rsid w:val="00FC500A"/>
    <w:rsid w:val="00FD6E6A"/>
    <w:rsid w:val="00FE7797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B4188"/>
  <w15:docId w15:val="{B1968D85-2461-46AC-81EC-EFB100BD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4CA"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5F14CA"/>
    <w:pPr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44"/>
    <w:rPr>
      <w:rFonts w:ascii="Tahoma" w:eastAsia="Times New Roman" w:hAnsi="Tahoma" w:cs="Tahoma"/>
      <w:sz w:val="16"/>
      <w:szCs w:val="16"/>
      <w:lang w:val="en-US" w:eastAsia="zh-CN"/>
    </w:rPr>
  </w:style>
  <w:style w:type="paragraph" w:customStyle="1" w:styleId="OutlineL2">
    <w:name w:val="Outline L2"/>
    <w:basedOn w:val="Normal"/>
    <w:rsid w:val="00BB1FE6"/>
    <w:pPr>
      <w:tabs>
        <w:tab w:val="left" w:pos="935"/>
        <w:tab w:val="left" w:pos="1080"/>
      </w:tabs>
      <w:spacing w:before="240"/>
      <w:ind w:left="792" w:hanging="432"/>
      <w:jc w:val="both"/>
    </w:pPr>
    <w:rPr>
      <w:rFonts w:ascii="Arial" w:hAnsi="Arial" w:cs="Arial"/>
      <w:sz w:val="20"/>
      <w:lang w:val="en-GB"/>
    </w:rPr>
  </w:style>
  <w:style w:type="paragraph" w:styleId="NormalWeb">
    <w:name w:val="Normal (Web)"/>
    <w:basedOn w:val="Normal"/>
    <w:uiPriority w:val="99"/>
    <w:unhideWhenUsed/>
    <w:rsid w:val="00BB1FE6"/>
    <w:pPr>
      <w:spacing w:before="280" w:after="280"/>
    </w:pPr>
  </w:style>
  <w:style w:type="character" w:styleId="Hyperlink">
    <w:name w:val="Hyperlink"/>
    <w:basedOn w:val="DefaultParagraphFont"/>
    <w:uiPriority w:val="99"/>
    <w:unhideWhenUsed/>
    <w:rsid w:val="00BB1FE6"/>
    <w:rPr>
      <w:color w:val="0000FF" w:themeColor="hyperlink"/>
      <w:u w:val="single"/>
    </w:rPr>
  </w:style>
  <w:style w:type="paragraph" w:styleId="NoSpacing">
    <w:name w:val="No Spacing"/>
    <w:qFormat/>
    <w:rsid w:val="00C553AE"/>
    <w:rPr>
      <w:rFonts w:ascii="Arial" w:hAnsi="Arial" w:cs="Arial"/>
      <w:sz w:val="24"/>
      <w:szCs w:val="28"/>
    </w:rPr>
  </w:style>
  <w:style w:type="paragraph" w:styleId="ListParagraph">
    <w:name w:val="List Paragraph"/>
    <w:basedOn w:val="Normal"/>
    <w:uiPriority w:val="34"/>
    <w:qFormat/>
    <w:rsid w:val="00EF20B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E2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915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BE2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915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D53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Ableson</dc:creator>
  <cp:lastModifiedBy>siobhan clarke</cp:lastModifiedBy>
  <cp:revision>9</cp:revision>
  <dcterms:created xsi:type="dcterms:W3CDTF">2026-01-09T17:55:00Z</dcterms:created>
  <dcterms:modified xsi:type="dcterms:W3CDTF">2026-01-09T18:02:00Z</dcterms:modified>
</cp:coreProperties>
</file>